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AFA6" w14:textId="0D334E48" w:rsidR="00C50F86" w:rsidRDefault="00C50F86" w:rsidP="00C50F86">
      <w:pPr>
        <w:pStyle w:val="NormalWeb"/>
        <w:spacing w:before="0" w:after="0"/>
        <w:rPr>
          <w:rFonts w:ascii="Arial" w:hAnsi="Arial" w:cs="Arial"/>
          <w:b/>
          <w:bCs/>
          <w:color w:val="FF0000"/>
          <w:sz w:val="36"/>
          <w:szCs w:val="36"/>
        </w:rPr>
      </w:pPr>
      <w:r w:rsidRPr="00C50F86">
        <w:rPr>
          <w:rFonts w:ascii="Arial" w:hAnsi="Arial" w:cs="Arial"/>
          <w:b/>
          <w:bCs/>
          <w:color w:val="000000"/>
          <w:sz w:val="36"/>
          <w:szCs w:val="36"/>
        </w:rPr>
        <w:t>FAQ’s</w:t>
      </w:r>
      <w:r w:rsidRPr="00C50F86">
        <w:rPr>
          <w:rFonts w:ascii="Arial" w:hAnsi="Arial" w:cs="Arial"/>
          <w:b/>
          <w:bCs/>
          <w:color w:val="FF0000"/>
          <w:sz w:val="36"/>
          <w:szCs w:val="36"/>
        </w:rPr>
        <w:t> </w:t>
      </w:r>
      <w:r w:rsidRPr="00153746">
        <w:rPr>
          <w:rFonts w:ascii="Arial" w:hAnsi="Arial" w:cs="Arial"/>
          <w:b/>
          <w:bCs/>
          <w:color w:val="FF0000"/>
          <w:sz w:val="36"/>
          <w:szCs w:val="36"/>
        </w:rPr>
        <w:t> </w:t>
      </w:r>
      <w:hyperlink r:id="rId4" w:history="1">
        <w:r w:rsidRPr="00153746">
          <w:rPr>
            <w:rStyle w:val="Hyperlink"/>
            <w:rFonts w:ascii="Arial" w:hAnsi="Arial" w:cs="Arial"/>
            <w:b/>
            <w:bCs/>
            <w:color w:val="FF0000"/>
            <w:sz w:val="36"/>
            <w:szCs w:val="36"/>
            <w:u w:val="none"/>
            <w:bdr w:val="none" w:sz="0" w:space="0" w:color="auto" w:frame="1"/>
          </w:rPr>
          <w:t>Title IX trainin</w:t>
        </w:r>
        <w:r w:rsidR="00153746" w:rsidRPr="00153746">
          <w:rPr>
            <w:rStyle w:val="Hyperlink"/>
            <w:rFonts w:ascii="Arial" w:hAnsi="Arial" w:cs="Arial"/>
            <w:b/>
            <w:bCs/>
            <w:color w:val="FF0000"/>
            <w:sz w:val="36"/>
            <w:szCs w:val="36"/>
            <w:u w:val="none"/>
            <w:bdr w:val="none" w:sz="0" w:space="0" w:color="auto" w:frame="1"/>
          </w:rPr>
          <w:t>g for students</w:t>
        </w:r>
      </w:hyperlink>
      <w:r w:rsidRPr="00153746">
        <w:rPr>
          <w:rFonts w:ascii="Arial" w:hAnsi="Arial" w:cs="Arial"/>
          <w:b/>
          <w:bCs/>
          <w:color w:val="FF0000"/>
          <w:sz w:val="36"/>
          <w:szCs w:val="36"/>
        </w:rPr>
        <w:t> </w:t>
      </w:r>
    </w:p>
    <w:p w14:paraId="687B9155" w14:textId="461BFE6E" w:rsidR="00C50F86" w:rsidRDefault="00C50F86" w:rsidP="00C50F86">
      <w:pPr>
        <w:pStyle w:val="NormalWeb"/>
        <w:rPr>
          <w:rFonts w:ascii="Arial" w:hAnsi="Arial" w:cs="Arial"/>
          <w:color w:val="000000"/>
          <w:sz w:val="20"/>
          <w:szCs w:val="20"/>
        </w:rPr>
      </w:pPr>
      <w:r>
        <w:rPr>
          <w:rFonts w:ascii="Arial" w:hAnsi="Arial" w:cs="Arial"/>
          <w:b/>
          <w:bCs/>
          <w:color w:val="000000"/>
          <w:sz w:val="20"/>
          <w:szCs w:val="20"/>
        </w:rPr>
        <w:br/>
        <w:t>Who must complete training? </w:t>
      </w:r>
      <w:r>
        <w:rPr>
          <w:rFonts w:ascii="Arial" w:hAnsi="Arial" w:cs="Arial"/>
          <w:b/>
          <w:bCs/>
          <w:color w:val="000000"/>
          <w:sz w:val="20"/>
          <w:szCs w:val="20"/>
        </w:rPr>
        <w:br/>
      </w:r>
      <w:r w:rsidR="00792754">
        <w:rPr>
          <w:rFonts w:ascii="Arial" w:hAnsi="Arial" w:cs="Arial"/>
          <w:color w:val="000000"/>
          <w:sz w:val="20"/>
          <w:szCs w:val="20"/>
        </w:rPr>
        <w:t>All students.</w:t>
      </w:r>
    </w:p>
    <w:p w14:paraId="7A2941E0" w14:textId="77777777" w:rsidR="007324D2" w:rsidRDefault="00C50F86" w:rsidP="007324D2">
      <w:pPr>
        <w:pStyle w:val="NoSpacing"/>
      </w:pPr>
      <w:r>
        <w:rPr>
          <w:b/>
          <w:bCs/>
        </w:rPr>
        <w:t>How do I know when to start my training?</w:t>
      </w:r>
      <w:r>
        <w:rPr>
          <w:b/>
          <w:bCs/>
        </w:rPr>
        <w:br/>
      </w:r>
      <w:r w:rsidR="00616BEF">
        <w:t xml:space="preserve">When you </w:t>
      </w:r>
      <w:r>
        <w:t xml:space="preserve">receive an email communication </w:t>
      </w:r>
      <w:r w:rsidR="007324D2">
        <w:t xml:space="preserve">from </w:t>
      </w:r>
    </w:p>
    <w:p w14:paraId="0ED534DC" w14:textId="1B4BF874" w:rsidR="00616BEF" w:rsidRDefault="007324D2" w:rsidP="007324D2">
      <w:pPr>
        <w:pStyle w:val="NoSpacing"/>
      </w:pPr>
      <w:r w:rsidRPr="007324D2">
        <w:rPr>
          <w:rFonts w:eastAsia="Times New Roman"/>
          <w:color w:val="FF0000"/>
        </w:rPr>
        <w:t>University of Arkansas at Pine Bluff &lt;administrator@safecolleges.com&gt;</w:t>
      </w:r>
    </w:p>
    <w:p w14:paraId="25CAB269" w14:textId="77777777" w:rsidR="007324D2" w:rsidRDefault="00616BEF" w:rsidP="007324D2">
      <w:pPr>
        <w:pStyle w:val="NoSpacing"/>
      </w:pPr>
      <w:r>
        <w:tab/>
      </w:r>
    </w:p>
    <w:p w14:paraId="084014E2" w14:textId="7BF5F526" w:rsidR="00616BEF" w:rsidRPr="007324D2" w:rsidRDefault="00616BEF" w:rsidP="007324D2">
      <w:pPr>
        <w:pStyle w:val="NoSpacing"/>
        <w:rPr>
          <w:rFonts w:eastAsia="Times New Roman"/>
          <w:sz w:val="20"/>
          <w:szCs w:val="20"/>
        </w:rPr>
      </w:pPr>
      <w:r>
        <w:rPr>
          <w:rFonts w:ascii="Arial" w:hAnsi="Arial" w:cs="Arial"/>
          <w:b/>
          <w:bCs/>
          <w:color w:val="000000"/>
          <w:sz w:val="20"/>
          <w:szCs w:val="20"/>
        </w:rPr>
        <w:t>Which browser do I use?</w:t>
      </w:r>
      <w:r>
        <w:rPr>
          <w:rFonts w:ascii="Arial" w:hAnsi="Arial" w:cs="Arial"/>
          <w:b/>
          <w:bCs/>
          <w:color w:val="000000"/>
          <w:sz w:val="20"/>
          <w:szCs w:val="20"/>
        </w:rPr>
        <w:br/>
      </w:r>
      <w:r>
        <w:rPr>
          <w:rFonts w:ascii="Arial" w:hAnsi="Arial" w:cs="Arial"/>
          <w:color w:val="000000"/>
          <w:sz w:val="20"/>
          <w:szCs w:val="20"/>
        </w:rPr>
        <w:t>Chrome</w:t>
      </w:r>
    </w:p>
    <w:p w14:paraId="55D5DD12" w14:textId="53BAFB00" w:rsidR="00C50F86" w:rsidRDefault="00C50F86" w:rsidP="00C50F86">
      <w:pPr>
        <w:pStyle w:val="NormalWeb"/>
        <w:rPr>
          <w:rFonts w:ascii="Arial" w:hAnsi="Arial" w:cs="Arial"/>
          <w:color w:val="000000"/>
          <w:sz w:val="20"/>
          <w:szCs w:val="20"/>
        </w:rPr>
      </w:pPr>
      <w:r>
        <w:rPr>
          <w:rFonts w:ascii="Arial" w:hAnsi="Arial" w:cs="Arial"/>
          <w:b/>
          <w:bCs/>
          <w:color w:val="000000"/>
          <w:sz w:val="20"/>
          <w:szCs w:val="20"/>
        </w:rPr>
        <w:t>How will I know which courses to take?</w:t>
      </w:r>
      <w:r>
        <w:rPr>
          <w:rFonts w:ascii="Arial" w:hAnsi="Arial" w:cs="Arial"/>
          <w:b/>
          <w:bCs/>
          <w:color w:val="000000"/>
          <w:sz w:val="20"/>
          <w:szCs w:val="20"/>
        </w:rPr>
        <w:br/>
      </w:r>
      <w:r>
        <w:rPr>
          <w:rFonts w:ascii="Arial" w:hAnsi="Arial" w:cs="Arial"/>
          <w:color w:val="000000"/>
          <w:sz w:val="20"/>
          <w:szCs w:val="20"/>
        </w:rPr>
        <w:t>The email communication will list the courses, the number of days until the course should be completed, due date, length of course, and status.</w:t>
      </w:r>
    </w:p>
    <w:p w14:paraId="30ACE6A0" w14:textId="77777777" w:rsidR="00C9516C" w:rsidRPr="00C9516C" w:rsidRDefault="00C9516C" w:rsidP="00C9516C">
      <w:pPr>
        <w:pStyle w:val="NoSpacing"/>
        <w:ind w:left="720"/>
        <w:rPr>
          <w:b/>
          <w:u w:val="single"/>
        </w:rPr>
      </w:pPr>
      <w:r w:rsidRPr="00C9516C">
        <w:rPr>
          <w:b/>
          <w:highlight w:val="yellow"/>
          <w:u w:val="single"/>
        </w:rPr>
        <w:t>SAMPLE</w:t>
      </w:r>
    </w:p>
    <w:p w14:paraId="39D997C2" w14:textId="105DA6AE" w:rsidR="00C9516C" w:rsidRDefault="00ED703C" w:rsidP="00C9516C">
      <w:pPr>
        <w:pStyle w:val="NoSpacing"/>
        <w:ind w:left="720"/>
        <w:rPr>
          <w:rFonts w:ascii="Verdana" w:hAnsi="Verdana"/>
          <w:color w:val="000000"/>
          <w:sz w:val="16"/>
          <w:szCs w:val="16"/>
          <w:shd w:val="clear" w:color="auto" w:fill="FFFFFF"/>
        </w:rPr>
      </w:pPr>
      <w:r w:rsidRPr="007324D2">
        <w:rPr>
          <w:rFonts w:ascii="Verdana" w:hAnsi="Verdana"/>
          <w:color w:val="FF0000"/>
          <w:sz w:val="28"/>
          <w:szCs w:val="28"/>
          <w:highlight w:val="yellow"/>
          <w:shd w:val="clear" w:color="auto" w:fill="FFFFFF"/>
        </w:rPr>
        <w:t xml:space="preserve">Hi </w:t>
      </w:r>
      <w:r w:rsidR="00153746" w:rsidRPr="007324D2">
        <w:rPr>
          <w:rFonts w:ascii="Verdana" w:hAnsi="Verdana"/>
          <w:color w:val="FF0000"/>
          <w:sz w:val="28"/>
          <w:szCs w:val="28"/>
          <w:highlight w:val="yellow"/>
          <w:shd w:val="clear" w:color="auto" w:fill="FFFFFF"/>
        </w:rPr>
        <w:t>Jane Doe</w:t>
      </w:r>
      <w:r w:rsidRPr="007324D2">
        <w:rPr>
          <w:rFonts w:ascii="Verdana" w:hAnsi="Verdana"/>
          <w:color w:val="FF0000"/>
          <w:sz w:val="28"/>
          <w:szCs w:val="28"/>
          <w:highlight w:val="yellow"/>
          <w:shd w:val="clear" w:color="auto" w:fill="FFFFFF"/>
        </w:rPr>
        <w:t>,</w:t>
      </w:r>
      <w:r w:rsidRPr="007324D2">
        <w:rPr>
          <w:rFonts w:ascii="Verdana" w:hAnsi="Verdana"/>
          <w:color w:val="FF0000"/>
          <w:sz w:val="16"/>
          <w:szCs w:val="16"/>
          <w:shd w:val="clear" w:color="auto" w:fill="FFFFFF"/>
        </w:rPr>
        <w:t> </w:t>
      </w:r>
      <w:r w:rsidRPr="00C9516C">
        <w:rPr>
          <w:rFonts w:ascii="Verdana" w:hAnsi="Verdana"/>
          <w:color w:val="000000"/>
          <w:sz w:val="16"/>
          <w:szCs w:val="16"/>
        </w:rPr>
        <w:br/>
      </w:r>
      <w:r w:rsidRPr="00C9516C">
        <w:rPr>
          <w:rFonts w:ascii="Verdana" w:hAnsi="Verdana"/>
          <w:color w:val="000000"/>
          <w:sz w:val="16"/>
          <w:szCs w:val="16"/>
        </w:rPr>
        <w:br/>
      </w:r>
      <w:r w:rsidRPr="00C9516C">
        <w:rPr>
          <w:rFonts w:ascii="Verdana" w:hAnsi="Verdana"/>
          <w:color w:val="000000"/>
          <w:sz w:val="16"/>
          <w:szCs w:val="16"/>
          <w:shd w:val="clear" w:color="auto" w:fill="FFFFFF"/>
        </w:rPr>
        <w:t xml:space="preserve">University of Arkansas at Pine Bluff is using </w:t>
      </w:r>
      <w:proofErr w:type="spellStart"/>
      <w:r w:rsidRPr="00C9516C">
        <w:rPr>
          <w:rFonts w:ascii="Verdana" w:hAnsi="Verdana"/>
          <w:color w:val="000000"/>
          <w:sz w:val="16"/>
          <w:szCs w:val="16"/>
          <w:shd w:val="clear" w:color="auto" w:fill="FFFFFF"/>
        </w:rPr>
        <w:t>SafeColleges</w:t>
      </w:r>
      <w:proofErr w:type="spellEnd"/>
      <w:r w:rsidRPr="00C9516C">
        <w:rPr>
          <w:rFonts w:ascii="Verdana" w:hAnsi="Verdana"/>
          <w:color w:val="000000"/>
          <w:sz w:val="16"/>
          <w:szCs w:val="16"/>
          <w:shd w:val="clear" w:color="auto" w:fill="FFFFFF"/>
        </w:rPr>
        <w:t xml:space="preserve"> Students.com to offer training courses online for your convenience. Follow these easy steps to complete your University of Arkansas at Pine Bluff safety training requirements: </w:t>
      </w:r>
      <w:r w:rsidRPr="00C9516C">
        <w:rPr>
          <w:rFonts w:ascii="Verdana" w:hAnsi="Verdana"/>
          <w:color w:val="000000"/>
          <w:sz w:val="16"/>
          <w:szCs w:val="16"/>
        </w:rPr>
        <w:br/>
      </w:r>
      <w:r w:rsidRPr="00C9516C">
        <w:rPr>
          <w:rFonts w:ascii="Verdana" w:hAnsi="Verdana"/>
          <w:color w:val="000000"/>
          <w:sz w:val="16"/>
          <w:szCs w:val="16"/>
        </w:rPr>
        <w:br/>
      </w:r>
      <w:r w:rsidRPr="00C9516C">
        <w:rPr>
          <w:rStyle w:val="Strong"/>
          <w:rFonts w:ascii="Verdana" w:hAnsi="Verdana"/>
          <w:color w:val="000000"/>
          <w:sz w:val="16"/>
          <w:szCs w:val="16"/>
        </w:rPr>
        <w:t xml:space="preserve">Using your web browser, go to the </w:t>
      </w:r>
      <w:proofErr w:type="spellStart"/>
      <w:r w:rsidRPr="00C9516C">
        <w:rPr>
          <w:rStyle w:val="Strong"/>
          <w:rFonts w:ascii="Verdana" w:hAnsi="Verdana"/>
          <w:color w:val="000000"/>
          <w:sz w:val="16"/>
          <w:szCs w:val="16"/>
        </w:rPr>
        <w:t>SafeColleges</w:t>
      </w:r>
      <w:proofErr w:type="spellEnd"/>
      <w:r w:rsidRPr="00C9516C">
        <w:rPr>
          <w:rStyle w:val="Strong"/>
          <w:rFonts w:ascii="Verdana" w:hAnsi="Verdana"/>
          <w:color w:val="000000"/>
          <w:sz w:val="16"/>
          <w:szCs w:val="16"/>
        </w:rPr>
        <w:t xml:space="preserve"> Students website for University of Arkansas at Pine Bluff:</w:t>
      </w:r>
      <w:r w:rsidRPr="00C9516C">
        <w:rPr>
          <w:rFonts w:ascii="Verdana" w:hAnsi="Verdana"/>
          <w:color w:val="000000"/>
          <w:sz w:val="16"/>
          <w:szCs w:val="16"/>
          <w:shd w:val="clear" w:color="auto" w:fill="FFFFFF"/>
        </w:rPr>
        <w:t> </w:t>
      </w:r>
      <w:hyperlink r:id="rId5" w:tgtFrame="_blank" w:history="1">
        <w:r w:rsidRPr="00C9516C">
          <w:rPr>
            <w:rStyle w:val="Hyperlink"/>
            <w:rFonts w:ascii="Verdana" w:hAnsi="Verdana"/>
            <w:color w:val="014DD5"/>
            <w:sz w:val="16"/>
            <w:szCs w:val="16"/>
          </w:rPr>
          <w:t>http://uapbstudents.ar.safecolleges.com/</w:t>
        </w:r>
      </w:hyperlink>
      <w:r w:rsidRPr="00C9516C">
        <w:rPr>
          <w:rFonts w:ascii="Verdana" w:hAnsi="Verdana"/>
          <w:color w:val="000000"/>
          <w:sz w:val="16"/>
          <w:szCs w:val="16"/>
          <w:shd w:val="clear" w:color="auto" w:fill="FFFFFF"/>
        </w:rPr>
        <w:t> </w:t>
      </w:r>
      <w:r w:rsidRPr="00C9516C">
        <w:rPr>
          <w:rFonts w:ascii="Verdana" w:hAnsi="Verdana"/>
          <w:color w:val="000000"/>
          <w:sz w:val="16"/>
          <w:szCs w:val="16"/>
        </w:rPr>
        <w:br/>
      </w:r>
      <w:r w:rsidRPr="00C9516C">
        <w:rPr>
          <w:rFonts w:ascii="Verdana" w:hAnsi="Verdana"/>
          <w:color w:val="000000"/>
          <w:sz w:val="16"/>
          <w:szCs w:val="16"/>
        </w:rPr>
        <w:br/>
      </w:r>
      <w:r w:rsidRPr="007324D2">
        <w:rPr>
          <w:rStyle w:val="Strong"/>
          <w:rFonts w:ascii="Verdana" w:hAnsi="Verdana"/>
          <w:color w:val="000000"/>
          <w:sz w:val="28"/>
          <w:szCs w:val="28"/>
          <w:highlight w:val="yellow"/>
        </w:rPr>
        <w:t>Enter your Username:</w:t>
      </w:r>
      <w:r w:rsidRPr="007324D2">
        <w:rPr>
          <w:rFonts w:ascii="Verdana" w:hAnsi="Verdana"/>
          <w:color w:val="000000"/>
          <w:sz w:val="28"/>
          <w:szCs w:val="28"/>
          <w:highlight w:val="yellow"/>
          <w:shd w:val="clear" w:color="auto" w:fill="FFFFFF"/>
        </w:rPr>
        <w:t> </w:t>
      </w:r>
      <w:r w:rsidR="00153746" w:rsidRPr="007324D2">
        <w:rPr>
          <w:rFonts w:ascii="Verdana" w:hAnsi="Verdana"/>
          <w:b/>
          <w:color w:val="FF0000"/>
          <w:sz w:val="28"/>
          <w:szCs w:val="28"/>
          <w:highlight w:val="yellow"/>
          <w:shd w:val="clear" w:color="auto" w:fill="FFFFFF"/>
        </w:rPr>
        <w:t>doej2536</w:t>
      </w:r>
      <w:r w:rsidRPr="007324D2">
        <w:rPr>
          <w:rFonts w:ascii="Verdana" w:hAnsi="Verdana"/>
          <w:b/>
          <w:color w:val="FF0000"/>
          <w:sz w:val="16"/>
          <w:szCs w:val="16"/>
          <w:shd w:val="clear" w:color="auto" w:fill="FFFFFF"/>
        </w:rPr>
        <w:t> </w:t>
      </w:r>
      <w:r w:rsidRPr="007324D2">
        <w:rPr>
          <w:rFonts w:ascii="Verdana" w:hAnsi="Verdana"/>
          <w:b/>
          <w:color w:val="FF0000"/>
          <w:sz w:val="16"/>
          <w:szCs w:val="16"/>
        </w:rPr>
        <w:br/>
      </w:r>
      <w:r w:rsidRPr="00C9516C">
        <w:rPr>
          <w:rFonts w:ascii="Verdana" w:hAnsi="Verdana"/>
          <w:color w:val="000000"/>
          <w:sz w:val="16"/>
          <w:szCs w:val="16"/>
        </w:rPr>
        <w:br/>
      </w:r>
      <w:r w:rsidRPr="00C9516C">
        <w:rPr>
          <w:rFonts w:ascii="Verdana" w:hAnsi="Verdana"/>
          <w:color w:val="000000"/>
          <w:sz w:val="16"/>
          <w:szCs w:val="16"/>
          <w:shd w:val="clear" w:color="auto" w:fill="FFFFFF"/>
        </w:rPr>
        <w:t xml:space="preserve">Once you log into the site, click on a course title to begin the training. Each course has audio, so be sure to turn up your speakers if you'd like to listen. You must complete each section of the course </w:t>
      </w:r>
      <w:proofErr w:type="gramStart"/>
      <w:r w:rsidRPr="00C9516C">
        <w:rPr>
          <w:rFonts w:ascii="Verdana" w:hAnsi="Verdana"/>
          <w:color w:val="000000"/>
          <w:sz w:val="16"/>
          <w:szCs w:val="16"/>
          <w:shd w:val="clear" w:color="auto" w:fill="FFFFFF"/>
        </w:rPr>
        <w:t>in order to</w:t>
      </w:r>
      <w:proofErr w:type="gramEnd"/>
      <w:r w:rsidRPr="00C9516C">
        <w:rPr>
          <w:rFonts w:ascii="Verdana" w:hAnsi="Verdana"/>
          <w:color w:val="000000"/>
          <w:sz w:val="16"/>
          <w:szCs w:val="16"/>
          <w:shd w:val="clear" w:color="auto" w:fill="FFFFFF"/>
        </w:rPr>
        <w:t xml:space="preserve"> receive full credit. </w:t>
      </w:r>
      <w:r w:rsidRPr="00C9516C">
        <w:rPr>
          <w:rFonts w:ascii="Verdana" w:hAnsi="Verdana"/>
          <w:color w:val="000000"/>
          <w:sz w:val="16"/>
          <w:szCs w:val="16"/>
        </w:rPr>
        <w:br/>
      </w:r>
      <w:r w:rsidRPr="00C9516C">
        <w:rPr>
          <w:rFonts w:ascii="Verdana" w:hAnsi="Verdana"/>
          <w:color w:val="000000"/>
          <w:sz w:val="16"/>
          <w:szCs w:val="16"/>
        </w:rPr>
        <w:br/>
      </w:r>
      <w:r w:rsidRPr="00C9516C">
        <w:rPr>
          <w:rStyle w:val="Strong"/>
          <w:rFonts w:ascii="Verdana" w:hAnsi="Verdana"/>
          <w:color w:val="000000"/>
          <w:sz w:val="16"/>
          <w:szCs w:val="16"/>
        </w:rPr>
        <w:t xml:space="preserve">Your University of Arkansas at Pine Bluff </w:t>
      </w:r>
      <w:proofErr w:type="spellStart"/>
      <w:r w:rsidRPr="00C9516C">
        <w:rPr>
          <w:rStyle w:val="Strong"/>
          <w:rFonts w:ascii="Verdana" w:hAnsi="Verdana"/>
          <w:color w:val="000000"/>
          <w:sz w:val="16"/>
          <w:szCs w:val="16"/>
        </w:rPr>
        <w:t>SafeColleges</w:t>
      </w:r>
      <w:proofErr w:type="spellEnd"/>
      <w:r w:rsidRPr="00C9516C">
        <w:rPr>
          <w:rStyle w:val="Strong"/>
          <w:rFonts w:ascii="Verdana" w:hAnsi="Verdana"/>
          <w:color w:val="000000"/>
          <w:sz w:val="16"/>
          <w:szCs w:val="16"/>
        </w:rPr>
        <w:t xml:space="preserve"> Students contact:</w:t>
      </w:r>
      <w:r w:rsidRPr="00C9516C">
        <w:rPr>
          <w:rFonts w:ascii="Verdana" w:hAnsi="Verdana"/>
          <w:color w:val="000000"/>
          <w:sz w:val="16"/>
          <w:szCs w:val="16"/>
          <w:shd w:val="clear" w:color="auto" w:fill="FFFFFF"/>
        </w:rPr>
        <w:t> </w:t>
      </w:r>
      <w:r w:rsidRPr="00C9516C">
        <w:rPr>
          <w:rFonts w:ascii="Verdana" w:hAnsi="Verdana"/>
          <w:color w:val="000000"/>
          <w:sz w:val="16"/>
          <w:szCs w:val="16"/>
        </w:rPr>
        <w:br/>
        <w:t>Karen Baker</w:t>
      </w:r>
      <w:r w:rsidRPr="00C9516C">
        <w:rPr>
          <w:rFonts w:ascii="Verdana" w:hAnsi="Verdana"/>
          <w:color w:val="000000"/>
          <w:sz w:val="16"/>
          <w:szCs w:val="16"/>
          <w:shd w:val="clear" w:color="auto" w:fill="FFFFFF"/>
        </w:rPr>
        <w:t> </w:t>
      </w:r>
      <w:r w:rsidRPr="00C9516C">
        <w:rPr>
          <w:rFonts w:ascii="Verdana" w:hAnsi="Verdana"/>
          <w:color w:val="000000"/>
          <w:sz w:val="16"/>
          <w:szCs w:val="16"/>
        </w:rPr>
        <w:br/>
      </w:r>
      <w:hyperlink r:id="rId6" w:history="1">
        <w:r w:rsidRPr="00C9516C">
          <w:rPr>
            <w:rStyle w:val="Hyperlink"/>
            <w:rFonts w:ascii="Verdana" w:hAnsi="Verdana"/>
            <w:color w:val="014DD5"/>
            <w:sz w:val="16"/>
            <w:szCs w:val="16"/>
          </w:rPr>
          <w:t>bakerk@uapb.edu</w:t>
        </w:r>
      </w:hyperlink>
      <w:r w:rsidRPr="00C9516C">
        <w:rPr>
          <w:rFonts w:ascii="Verdana" w:hAnsi="Verdana"/>
          <w:color w:val="000000"/>
          <w:sz w:val="16"/>
          <w:szCs w:val="16"/>
          <w:shd w:val="clear" w:color="auto" w:fill="FFFFFF"/>
        </w:rPr>
        <w:t> </w:t>
      </w:r>
      <w:r w:rsidRPr="00C9516C">
        <w:rPr>
          <w:rFonts w:ascii="Verdana" w:hAnsi="Verdana"/>
          <w:color w:val="000000"/>
          <w:sz w:val="16"/>
          <w:szCs w:val="16"/>
        </w:rPr>
        <w:br/>
      </w:r>
      <w:r w:rsidRPr="00C9516C">
        <w:rPr>
          <w:rFonts w:ascii="Verdana" w:hAnsi="Verdana"/>
          <w:color w:val="000000"/>
          <w:sz w:val="16"/>
          <w:szCs w:val="16"/>
        </w:rPr>
        <w:br/>
      </w:r>
      <w:r w:rsidRPr="00C9516C">
        <w:rPr>
          <w:rFonts w:ascii="Verdana" w:hAnsi="Verdana"/>
          <w:color w:val="000000"/>
          <w:sz w:val="16"/>
          <w:szCs w:val="16"/>
          <w:shd w:val="clear" w:color="auto" w:fill="FFFFFF"/>
        </w:rPr>
        <w:t xml:space="preserve">Below is your complete </w:t>
      </w:r>
      <w:proofErr w:type="spellStart"/>
      <w:r w:rsidRPr="00C9516C">
        <w:rPr>
          <w:rFonts w:ascii="Verdana" w:hAnsi="Verdana"/>
          <w:color w:val="000000"/>
          <w:sz w:val="16"/>
          <w:szCs w:val="16"/>
          <w:shd w:val="clear" w:color="auto" w:fill="FFFFFF"/>
        </w:rPr>
        <w:t>SafeColleges</w:t>
      </w:r>
      <w:proofErr w:type="spellEnd"/>
      <w:r w:rsidRPr="00C9516C">
        <w:rPr>
          <w:rFonts w:ascii="Verdana" w:hAnsi="Verdana"/>
          <w:color w:val="000000"/>
          <w:sz w:val="16"/>
          <w:szCs w:val="16"/>
          <w:shd w:val="clear" w:color="auto" w:fill="FFFFFF"/>
        </w:rPr>
        <w:t xml:space="preserve"> Students training plan along with your coursework status: </w:t>
      </w:r>
    </w:p>
    <w:tbl>
      <w:tblPr>
        <w:tblpPr w:leftFromText="180" w:rightFromText="180" w:vertAnchor="text" w:horzAnchor="page" w:tblpX="1761" w:tblpY="40"/>
        <w:tblW w:w="3902" w:type="pct"/>
        <w:tblCellSpacing w:w="0" w:type="dxa"/>
        <w:tblCellMar>
          <w:left w:w="0" w:type="dxa"/>
          <w:right w:w="0" w:type="dxa"/>
        </w:tblCellMar>
        <w:tblLook w:val="04A0" w:firstRow="1" w:lastRow="0" w:firstColumn="1" w:lastColumn="0" w:noHBand="0" w:noVBand="1"/>
      </w:tblPr>
      <w:tblGrid>
        <w:gridCol w:w="7754"/>
      </w:tblGrid>
      <w:tr w:rsidR="004E4BEB" w:rsidRPr="00C9516C" w14:paraId="057206AC" w14:textId="77777777" w:rsidTr="004E4BEB">
        <w:trPr>
          <w:trHeight w:val="486"/>
          <w:tblCellSpacing w:w="0" w:type="dxa"/>
        </w:trPr>
        <w:tc>
          <w:tcPr>
            <w:tcW w:w="5000" w:type="pct"/>
            <w:noWrap/>
            <w:vAlign w:val="center"/>
            <w:hideMark/>
          </w:tcPr>
          <w:p w14:paraId="673F60D0" w14:textId="77777777" w:rsidR="004E4BEB" w:rsidRPr="00C9516C" w:rsidRDefault="004E4BEB" w:rsidP="004E4BEB">
            <w:pPr>
              <w:pStyle w:val="NoSpacing"/>
              <w:rPr>
                <w:rFonts w:ascii="Verdana" w:hAnsi="Verdana"/>
                <w:b/>
                <w:bCs/>
                <w:color w:val="444444"/>
                <w:sz w:val="16"/>
                <w:szCs w:val="16"/>
              </w:rPr>
            </w:pPr>
            <w:r w:rsidRPr="00C9516C">
              <w:rPr>
                <w:rFonts w:ascii="Verdana" w:hAnsi="Verdana"/>
                <w:b/>
                <w:bCs/>
                <w:color w:val="444444"/>
                <w:sz w:val="16"/>
                <w:szCs w:val="16"/>
              </w:rPr>
              <w:t>Mandatory Training</w:t>
            </w:r>
          </w:p>
        </w:tc>
      </w:tr>
      <w:tr w:rsidR="004E4BEB" w:rsidRPr="00C9516C" w14:paraId="1F975D34" w14:textId="77777777" w:rsidTr="004E4BEB">
        <w:trPr>
          <w:trHeight w:val="154"/>
          <w:tblCellSpacing w:w="0" w:type="dxa"/>
        </w:trPr>
        <w:tc>
          <w:tcPr>
            <w:tcW w:w="5000" w:type="pct"/>
            <w:vAlign w:val="center"/>
            <w:hideMark/>
          </w:tcPr>
          <w:p w14:paraId="0276B8AC" w14:textId="77777777" w:rsidR="004E4BEB" w:rsidRPr="00C9516C" w:rsidRDefault="004E4BEB" w:rsidP="004E4BEB">
            <w:pPr>
              <w:pStyle w:val="NoSpacing"/>
              <w:rPr>
                <w:rFonts w:ascii="Verdana" w:hAnsi="Verdana"/>
                <w:b/>
                <w:bCs/>
                <w:color w:val="444444"/>
                <w:sz w:val="16"/>
                <w:szCs w:val="16"/>
              </w:rPr>
            </w:pPr>
          </w:p>
        </w:tc>
      </w:tr>
    </w:tbl>
    <w:p w14:paraId="036136A9" w14:textId="009AA89A" w:rsidR="00ED703C" w:rsidRPr="00C9516C" w:rsidRDefault="00ED703C" w:rsidP="00C9516C">
      <w:pPr>
        <w:pStyle w:val="NormalWeb"/>
        <w:ind w:left="720"/>
        <w:rPr>
          <w:sz w:val="16"/>
          <w:szCs w:val="16"/>
          <w:highlight w:val="yellow"/>
        </w:rPr>
      </w:pPr>
    </w:p>
    <w:tbl>
      <w:tblPr>
        <w:tblpPr w:leftFromText="180" w:rightFromText="180" w:vertAnchor="text" w:horzAnchor="page" w:tblpX="1746" w:tblpY="-323"/>
        <w:tblOverlap w:val="never"/>
        <w:tblW w:w="3916" w:type="pct"/>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1367"/>
        <w:gridCol w:w="1510"/>
        <w:gridCol w:w="1442"/>
        <w:gridCol w:w="1533"/>
        <w:gridCol w:w="1930"/>
      </w:tblGrid>
      <w:tr w:rsidR="004E4BEB" w:rsidRPr="00C9516C" w14:paraId="7A7CA989" w14:textId="77777777" w:rsidTr="004E4BEB">
        <w:trPr>
          <w:trHeight w:val="505"/>
          <w:tblCellSpacing w:w="15" w:type="dxa"/>
        </w:trPr>
        <w:tc>
          <w:tcPr>
            <w:tcW w:w="1320" w:type="dxa"/>
            <w:shd w:val="clear" w:color="auto" w:fill="598AB3"/>
            <w:tcMar>
              <w:top w:w="48" w:type="dxa"/>
              <w:left w:w="120" w:type="dxa"/>
              <w:bottom w:w="48" w:type="dxa"/>
              <w:right w:w="120" w:type="dxa"/>
            </w:tcMar>
            <w:vAlign w:val="center"/>
            <w:hideMark/>
          </w:tcPr>
          <w:p w14:paraId="4EB02E8A" w14:textId="77777777" w:rsidR="00C9516C" w:rsidRPr="00C9516C" w:rsidRDefault="00C9516C" w:rsidP="00C9516C">
            <w:pPr>
              <w:pStyle w:val="NoSpacing"/>
              <w:rPr>
                <w:rFonts w:ascii="Verdana" w:hAnsi="Verdana"/>
                <w:b/>
                <w:bCs/>
                <w:color w:val="FFFFFF"/>
                <w:sz w:val="16"/>
                <w:szCs w:val="16"/>
              </w:rPr>
            </w:pPr>
            <w:r w:rsidRPr="00C9516C">
              <w:rPr>
                <w:rFonts w:ascii="Verdana" w:hAnsi="Verdana"/>
                <w:b/>
                <w:bCs/>
                <w:color w:val="FFFFFF"/>
                <w:sz w:val="16"/>
                <w:szCs w:val="16"/>
              </w:rPr>
              <w:t>Course</w:t>
            </w:r>
          </w:p>
        </w:tc>
        <w:tc>
          <w:tcPr>
            <w:tcW w:w="1477" w:type="dxa"/>
            <w:shd w:val="clear" w:color="auto" w:fill="598AB3"/>
            <w:tcMar>
              <w:top w:w="48" w:type="dxa"/>
              <w:left w:w="120" w:type="dxa"/>
              <w:bottom w:w="48" w:type="dxa"/>
              <w:right w:w="120" w:type="dxa"/>
            </w:tcMar>
            <w:vAlign w:val="center"/>
            <w:hideMark/>
          </w:tcPr>
          <w:p w14:paraId="57F6563F" w14:textId="77777777" w:rsidR="00C9516C" w:rsidRPr="00C9516C" w:rsidRDefault="00C9516C" w:rsidP="00C9516C">
            <w:pPr>
              <w:pStyle w:val="NoSpacing"/>
              <w:rPr>
                <w:rFonts w:ascii="Verdana" w:hAnsi="Verdana"/>
                <w:b/>
                <w:bCs/>
                <w:color w:val="FFFFFF"/>
                <w:sz w:val="16"/>
                <w:szCs w:val="16"/>
              </w:rPr>
            </w:pPr>
            <w:r w:rsidRPr="00C9516C">
              <w:rPr>
                <w:rFonts w:ascii="Verdana" w:hAnsi="Verdana"/>
                <w:b/>
                <w:bCs/>
                <w:color w:val="FFFFFF"/>
                <w:sz w:val="16"/>
                <w:szCs w:val="16"/>
              </w:rPr>
              <w:t>Days</w:t>
            </w:r>
            <w:r w:rsidRPr="004E4BEB">
              <w:rPr>
                <w:rFonts w:ascii="Verdana" w:hAnsi="Verdana"/>
                <w:b/>
                <w:bCs/>
                <w:color w:val="FFFFFF"/>
                <w:sz w:val="16"/>
                <w:szCs w:val="16"/>
              </w:rPr>
              <w:t xml:space="preserve"> </w:t>
            </w:r>
            <w:proofErr w:type="gramStart"/>
            <w:r w:rsidRPr="004E4BEB">
              <w:rPr>
                <w:rFonts w:ascii="Verdana" w:hAnsi="Verdana"/>
                <w:b/>
                <w:bCs/>
                <w:color w:val="FFFFFF"/>
                <w:sz w:val="16"/>
                <w:szCs w:val="16"/>
              </w:rPr>
              <w:t>Till</w:t>
            </w:r>
            <w:proofErr w:type="gramEnd"/>
            <w:r w:rsidRPr="004E4BEB">
              <w:rPr>
                <w:rFonts w:ascii="Verdana" w:hAnsi="Verdana"/>
                <w:b/>
                <w:bCs/>
                <w:color w:val="FFFFFF"/>
                <w:sz w:val="16"/>
                <w:szCs w:val="16"/>
              </w:rPr>
              <w:t xml:space="preserve"> </w:t>
            </w:r>
            <w:r w:rsidRPr="00C9516C">
              <w:rPr>
                <w:rFonts w:ascii="Verdana" w:hAnsi="Verdana"/>
                <w:b/>
                <w:bCs/>
                <w:color w:val="FFFFFF"/>
                <w:sz w:val="16"/>
                <w:szCs w:val="16"/>
              </w:rPr>
              <w:t>Due</w:t>
            </w:r>
          </w:p>
        </w:tc>
        <w:tc>
          <w:tcPr>
            <w:tcW w:w="1410" w:type="dxa"/>
            <w:shd w:val="clear" w:color="auto" w:fill="598AB3"/>
            <w:tcMar>
              <w:top w:w="48" w:type="dxa"/>
              <w:left w:w="120" w:type="dxa"/>
              <w:bottom w:w="48" w:type="dxa"/>
              <w:right w:w="120" w:type="dxa"/>
            </w:tcMar>
            <w:vAlign w:val="center"/>
            <w:hideMark/>
          </w:tcPr>
          <w:p w14:paraId="2057A13B" w14:textId="77777777" w:rsidR="00C9516C" w:rsidRPr="00C9516C" w:rsidRDefault="00C9516C" w:rsidP="00C9516C">
            <w:pPr>
              <w:pStyle w:val="NoSpacing"/>
              <w:rPr>
                <w:rFonts w:ascii="Verdana" w:hAnsi="Verdana"/>
                <w:b/>
                <w:bCs/>
                <w:color w:val="FFFFFF"/>
                <w:sz w:val="16"/>
                <w:szCs w:val="16"/>
              </w:rPr>
            </w:pPr>
            <w:r w:rsidRPr="00C9516C">
              <w:rPr>
                <w:rFonts w:ascii="Verdana" w:hAnsi="Verdana"/>
                <w:b/>
                <w:bCs/>
                <w:color w:val="FFFFFF"/>
                <w:sz w:val="16"/>
                <w:szCs w:val="16"/>
              </w:rPr>
              <w:t>Due Date</w:t>
            </w:r>
          </w:p>
        </w:tc>
        <w:tc>
          <w:tcPr>
            <w:tcW w:w="1500" w:type="dxa"/>
            <w:shd w:val="clear" w:color="auto" w:fill="598AB3"/>
            <w:tcMar>
              <w:top w:w="48" w:type="dxa"/>
              <w:left w:w="120" w:type="dxa"/>
              <w:bottom w:w="48" w:type="dxa"/>
              <w:right w:w="120" w:type="dxa"/>
            </w:tcMar>
            <w:vAlign w:val="center"/>
            <w:hideMark/>
          </w:tcPr>
          <w:p w14:paraId="5CD10EF3" w14:textId="77777777" w:rsidR="00C9516C" w:rsidRPr="00C9516C" w:rsidRDefault="00C9516C" w:rsidP="00C9516C">
            <w:pPr>
              <w:pStyle w:val="NoSpacing"/>
              <w:rPr>
                <w:rFonts w:ascii="Verdana" w:hAnsi="Verdana"/>
                <w:b/>
                <w:bCs/>
                <w:color w:val="FFFFFF"/>
                <w:sz w:val="16"/>
                <w:szCs w:val="16"/>
              </w:rPr>
            </w:pPr>
            <w:r w:rsidRPr="00C9516C">
              <w:rPr>
                <w:rFonts w:ascii="Verdana" w:hAnsi="Verdana"/>
                <w:b/>
                <w:bCs/>
                <w:color w:val="FFFFFF"/>
                <w:sz w:val="16"/>
                <w:szCs w:val="16"/>
              </w:rPr>
              <w:t>Time Required</w:t>
            </w:r>
          </w:p>
        </w:tc>
        <w:tc>
          <w:tcPr>
            <w:tcW w:w="1882" w:type="dxa"/>
            <w:shd w:val="clear" w:color="auto" w:fill="598AB3"/>
            <w:tcMar>
              <w:top w:w="48" w:type="dxa"/>
              <w:left w:w="120" w:type="dxa"/>
              <w:bottom w:w="48" w:type="dxa"/>
              <w:right w:w="120" w:type="dxa"/>
            </w:tcMar>
            <w:vAlign w:val="center"/>
            <w:hideMark/>
          </w:tcPr>
          <w:p w14:paraId="5B377B29" w14:textId="77777777" w:rsidR="00C9516C" w:rsidRPr="00C9516C" w:rsidRDefault="00C9516C" w:rsidP="00C9516C">
            <w:pPr>
              <w:pStyle w:val="NoSpacing"/>
              <w:rPr>
                <w:rFonts w:ascii="Verdana" w:hAnsi="Verdana"/>
                <w:b/>
                <w:bCs/>
                <w:color w:val="FFFFFF"/>
                <w:sz w:val="16"/>
                <w:szCs w:val="16"/>
              </w:rPr>
            </w:pPr>
            <w:r w:rsidRPr="00C9516C">
              <w:rPr>
                <w:rFonts w:ascii="Verdana" w:hAnsi="Verdana"/>
                <w:b/>
                <w:bCs/>
                <w:color w:val="FFFFFF"/>
                <w:sz w:val="16"/>
                <w:szCs w:val="16"/>
              </w:rPr>
              <w:t>Course Status</w:t>
            </w:r>
          </w:p>
        </w:tc>
      </w:tr>
    </w:tbl>
    <w:p w14:paraId="018B692C" w14:textId="6C723D92" w:rsidR="00ED703C" w:rsidRPr="00C9516C" w:rsidRDefault="00ED703C" w:rsidP="00C9516C">
      <w:pPr>
        <w:ind w:left="720"/>
        <w:rPr>
          <w:vanish/>
          <w:sz w:val="16"/>
          <w:szCs w:val="16"/>
          <w:highlight w:val="yellow"/>
        </w:rPr>
      </w:pPr>
    </w:p>
    <w:p w14:paraId="59C487D5" w14:textId="77777777" w:rsidR="00ED703C" w:rsidRDefault="00ED703C" w:rsidP="00C9516C">
      <w:pPr>
        <w:pStyle w:val="NormalWeb"/>
        <w:ind w:left="720"/>
        <w:rPr>
          <w:rFonts w:ascii="Arial" w:hAnsi="Arial" w:cs="Arial"/>
          <w:color w:val="000000"/>
          <w:sz w:val="20"/>
          <w:szCs w:val="20"/>
        </w:rPr>
      </w:pPr>
    </w:p>
    <w:p w14:paraId="2E521A84" w14:textId="77777777" w:rsidR="00C9516C" w:rsidRDefault="00C9516C" w:rsidP="00C50F86">
      <w:pPr>
        <w:pStyle w:val="NormalWeb"/>
        <w:rPr>
          <w:rFonts w:ascii="Arial" w:hAnsi="Arial" w:cs="Arial"/>
          <w:b/>
          <w:bCs/>
          <w:color w:val="000000"/>
          <w:sz w:val="20"/>
          <w:szCs w:val="20"/>
        </w:rPr>
      </w:pPr>
    </w:p>
    <w:p w14:paraId="592428CE" w14:textId="77777777" w:rsidR="007324D2" w:rsidRDefault="007324D2" w:rsidP="00C50F86">
      <w:pPr>
        <w:pStyle w:val="NormalWeb"/>
        <w:rPr>
          <w:rFonts w:ascii="Arial" w:hAnsi="Arial" w:cs="Arial"/>
          <w:b/>
          <w:bCs/>
          <w:color w:val="000000"/>
          <w:sz w:val="20"/>
          <w:szCs w:val="20"/>
        </w:rPr>
      </w:pPr>
    </w:p>
    <w:p w14:paraId="088EE830" w14:textId="5CE50600" w:rsidR="00C50F86" w:rsidRDefault="00C50F86" w:rsidP="00C50F86">
      <w:pPr>
        <w:pStyle w:val="NormalWeb"/>
        <w:rPr>
          <w:rFonts w:ascii="Arial" w:hAnsi="Arial" w:cs="Arial"/>
          <w:color w:val="000000"/>
          <w:sz w:val="20"/>
          <w:szCs w:val="20"/>
        </w:rPr>
      </w:pPr>
      <w:r>
        <w:rPr>
          <w:rFonts w:ascii="Arial" w:hAnsi="Arial" w:cs="Arial"/>
          <w:b/>
          <w:bCs/>
          <w:color w:val="000000"/>
          <w:sz w:val="20"/>
          <w:szCs w:val="20"/>
        </w:rPr>
        <w:t>How do I log into the training software?</w:t>
      </w:r>
      <w:r>
        <w:rPr>
          <w:rFonts w:ascii="Arial" w:hAnsi="Arial" w:cs="Arial"/>
          <w:b/>
          <w:bCs/>
          <w:color w:val="000000"/>
          <w:sz w:val="20"/>
          <w:szCs w:val="20"/>
        </w:rPr>
        <w:br/>
      </w:r>
      <w:r>
        <w:rPr>
          <w:rFonts w:ascii="Arial" w:hAnsi="Arial" w:cs="Arial"/>
          <w:color w:val="000000"/>
          <w:sz w:val="20"/>
          <w:szCs w:val="20"/>
        </w:rPr>
        <w:t>In the initial email communication, you will click on the link provided and use your UAPB log-on and password information.</w:t>
      </w:r>
    </w:p>
    <w:p w14:paraId="6D6E3B72" w14:textId="77777777" w:rsidR="00C50F86" w:rsidRDefault="00C50F86" w:rsidP="00C50F86">
      <w:pPr>
        <w:pStyle w:val="NormalWeb"/>
        <w:rPr>
          <w:rFonts w:ascii="Arial" w:hAnsi="Arial" w:cs="Arial"/>
          <w:color w:val="000000"/>
          <w:sz w:val="20"/>
          <w:szCs w:val="20"/>
        </w:rPr>
      </w:pPr>
      <w:r>
        <w:rPr>
          <w:rFonts w:ascii="Arial" w:hAnsi="Arial" w:cs="Arial"/>
          <w:b/>
          <w:bCs/>
          <w:color w:val="000000"/>
          <w:sz w:val="20"/>
          <w:szCs w:val="20"/>
        </w:rPr>
        <w:t>How long are the courses?</w:t>
      </w:r>
      <w:r>
        <w:rPr>
          <w:rFonts w:ascii="Arial" w:hAnsi="Arial" w:cs="Arial"/>
          <w:b/>
          <w:bCs/>
          <w:color w:val="000000"/>
          <w:sz w:val="20"/>
          <w:szCs w:val="20"/>
        </w:rPr>
        <w:br/>
      </w:r>
      <w:r>
        <w:rPr>
          <w:rFonts w:ascii="Arial" w:hAnsi="Arial" w:cs="Arial"/>
          <w:color w:val="000000"/>
          <w:sz w:val="20"/>
          <w:szCs w:val="20"/>
        </w:rPr>
        <w:t>The courses vary in length.</w:t>
      </w:r>
    </w:p>
    <w:p w14:paraId="38EB8597" w14:textId="77777777" w:rsidR="00C50F86" w:rsidRDefault="00C50F86" w:rsidP="00C50F86">
      <w:pPr>
        <w:pStyle w:val="NormalWeb"/>
        <w:rPr>
          <w:rFonts w:ascii="Arial" w:hAnsi="Arial" w:cs="Arial"/>
          <w:color w:val="000000"/>
          <w:sz w:val="20"/>
          <w:szCs w:val="20"/>
        </w:rPr>
      </w:pPr>
      <w:r>
        <w:rPr>
          <w:rFonts w:ascii="Arial" w:hAnsi="Arial" w:cs="Arial"/>
          <w:b/>
          <w:bCs/>
          <w:color w:val="000000"/>
          <w:sz w:val="20"/>
          <w:szCs w:val="20"/>
        </w:rPr>
        <w:t>Do I have to take all the training at once?</w:t>
      </w:r>
      <w:r>
        <w:rPr>
          <w:rFonts w:ascii="Arial" w:hAnsi="Arial" w:cs="Arial"/>
          <w:b/>
          <w:bCs/>
          <w:color w:val="000000"/>
          <w:sz w:val="20"/>
          <w:szCs w:val="20"/>
        </w:rPr>
        <w:br/>
      </w:r>
      <w:r>
        <w:rPr>
          <w:rFonts w:ascii="Arial" w:hAnsi="Arial" w:cs="Arial"/>
          <w:color w:val="000000"/>
          <w:sz w:val="20"/>
          <w:szCs w:val="20"/>
        </w:rPr>
        <w:t>No, you can start and stop at your leisure, but all training must be completed by the due date. </w:t>
      </w:r>
    </w:p>
    <w:p w14:paraId="3E70D164" w14:textId="77777777" w:rsidR="00C50F86" w:rsidRDefault="00C50F86" w:rsidP="00C50F86">
      <w:pPr>
        <w:pStyle w:val="NormalWeb"/>
        <w:rPr>
          <w:rFonts w:ascii="Arial" w:hAnsi="Arial" w:cs="Arial"/>
          <w:color w:val="000000"/>
          <w:sz w:val="20"/>
          <w:szCs w:val="20"/>
        </w:rPr>
      </w:pPr>
      <w:r>
        <w:rPr>
          <w:rFonts w:ascii="Arial" w:hAnsi="Arial" w:cs="Arial"/>
          <w:b/>
          <w:bCs/>
          <w:color w:val="000000"/>
          <w:sz w:val="20"/>
          <w:szCs w:val="20"/>
        </w:rPr>
        <w:t>Is there a quiz?</w:t>
      </w:r>
      <w:r>
        <w:rPr>
          <w:rFonts w:ascii="Arial" w:hAnsi="Arial" w:cs="Arial"/>
          <w:b/>
          <w:bCs/>
          <w:color w:val="000000"/>
          <w:sz w:val="20"/>
          <w:szCs w:val="20"/>
        </w:rPr>
        <w:br/>
      </w:r>
      <w:r>
        <w:rPr>
          <w:rFonts w:ascii="Arial" w:hAnsi="Arial" w:cs="Arial"/>
          <w:color w:val="000000"/>
          <w:sz w:val="20"/>
          <w:szCs w:val="20"/>
        </w:rPr>
        <w:t>Yes, each course has a knowledge-based quiz at the end.</w:t>
      </w:r>
    </w:p>
    <w:p w14:paraId="091DB383" w14:textId="7849AA5A" w:rsidR="00C50F86" w:rsidRDefault="00C50F86" w:rsidP="00C50F86">
      <w:pPr>
        <w:pStyle w:val="NormalWeb"/>
        <w:rPr>
          <w:rFonts w:ascii="Arial" w:hAnsi="Arial" w:cs="Arial"/>
          <w:color w:val="000000"/>
          <w:sz w:val="20"/>
          <w:szCs w:val="20"/>
        </w:rPr>
      </w:pPr>
      <w:r>
        <w:rPr>
          <w:rFonts w:ascii="Arial" w:hAnsi="Arial" w:cs="Arial"/>
          <w:b/>
          <w:bCs/>
          <w:color w:val="000000"/>
          <w:sz w:val="20"/>
          <w:szCs w:val="20"/>
        </w:rPr>
        <w:lastRenderedPageBreak/>
        <w:t>Do I have to make a certain score on the quiz?</w:t>
      </w:r>
      <w:r>
        <w:rPr>
          <w:rFonts w:ascii="Arial" w:hAnsi="Arial" w:cs="Arial"/>
          <w:b/>
          <w:bCs/>
          <w:color w:val="000000"/>
          <w:sz w:val="20"/>
          <w:szCs w:val="20"/>
        </w:rPr>
        <w:br/>
      </w:r>
      <w:r>
        <w:rPr>
          <w:rFonts w:ascii="Arial" w:hAnsi="Arial" w:cs="Arial"/>
          <w:color w:val="000000"/>
          <w:sz w:val="20"/>
          <w:szCs w:val="20"/>
        </w:rPr>
        <w:t>Yes, 80% is considered acceptable score for mastering the content.</w:t>
      </w:r>
    </w:p>
    <w:p w14:paraId="537C5552" w14:textId="77777777" w:rsidR="00C50F86" w:rsidRDefault="00C50F86" w:rsidP="00C50F86">
      <w:pPr>
        <w:pStyle w:val="NormalWeb"/>
        <w:rPr>
          <w:rFonts w:ascii="Arial" w:hAnsi="Arial" w:cs="Arial"/>
          <w:color w:val="000000"/>
          <w:sz w:val="20"/>
          <w:szCs w:val="20"/>
        </w:rPr>
      </w:pPr>
      <w:r>
        <w:rPr>
          <w:rFonts w:ascii="Arial" w:hAnsi="Arial" w:cs="Arial"/>
          <w:b/>
          <w:bCs/>
          <w:color w:val="000000"/>
          <w:sz w:val="20"/>
          <w:szCs w:val="20"/>
        </w:rPr>
        <w:t>Will I receive a certificate for completing the course(s)?</w:t>
      </w:r>
      <w:r>
        <w:rPr>
          <w:rFonts w:ascii="Arial" w:hAnsi="Arial" w:cs="Arial"/>
          <w:b/>
          <w:bCs/>
          <w:color w:val="000000"/>
          <w:sz w:val="20"/>
          <w:szCs w:val="20"/>
        </w:rPr>
        <w:br/>
      </w:r>
      <w:r>
        <w:rPr>
          <w:rFonts w:ascii="Arial" w:hAnsi="Arial" w:cs="Arial"/>
          <w:color w:val="000000"/>
          <w:sz w:val="20"/>
          <w:szCs w:val="20"/>
        </w:rPr>
        <w:t>Yes, select “Get a certificate of completion,” this will open the certificate, then right click on your mouse and select the print options.</w:t>
      </w:r>
    </w:p>
    <w:p w14:paraId="63E2157C" w14:textId="29A3DAA5" w:rsidR="00C50F86" w:rsidRDefault="00C50F86" w:rsidP="00C50F86">
      <w:pPr>
        <w:pStyle w:val="NormalWeb"/>
        <w:rPr>
          <w:rFonts w:ascii="Arial" w:hAnsi="Arial" w:cs="Arial"/>
          <w:color w:val="000000"/>
          <w:sz w:val="20"/>
          <w:szCs w:val="20"/>
        </w:rPr>
      </w:pPr>
      <w:r>
        <w:rPr>
          <w:rFonts w:ascii="Arial" w:hAnsi="Arial" w:cs="Arial"/>
          <w:b/>
          <w:bCs/>
          <w:color w:val="000000"/>
          <w:sz w:val="20"/>
          <w:szCs w:val="20"/>
        </w:rPr>
        <w:t>How do I move to the next course?</w:t>
      </w:r>
      <w:r>
        <w:rPr>
          <w:rFonts w:ascii="Arial" w:hAnsi="Arial" w:cs="Arial"/>
          <w:b/>
          <w:bCs/>
          <w:color w:val="000000"/>
          <w:sz w:val="20"/>
          <w:szCs w:val="20"/>
        </w:rPr>
        <w:br/>
      </w:r>
      <w:r>
        <w:rPr>
          <w:rFonts w:ascii="Arial" w:hAnsi="Arial" w:cs="Arial"/>
          <w:color w:val="000000"/>
          <w:sz w:val="20"/>
          <w:szCs w:val="20"/>
        </w:rPr>
        <w:t>Click on the </w:t>
      </w:r>
      <w:r w:rsidR="004E4BEB">
        <w:rPr>
          <w:rFonts w:ascii="Arial" w:hAnsi="Arial" w:cs="Arial"/>
          <w:color w:val="000000"/>
          <w:sz w:val="20"/>
          <w:szCs w:val="20"/>
        </w:rPr>
        <w:t>‘</w:t>
      </w:r>
      <w:r w:rsidR="00C9516C">
        <w:rPr>
          <w:rFonts w:ascii="Arial" w:hAnsi="Arial" w:cs="Arial"/>
          <w:b/>
          <w:bCs/>
          <w:color w:val="000000"/>
          <w:sz w:val="20"/>
          <w:szCs w:val="20"/>
        </w:rPr>
        <w:t>house</w:t>
      </w:r>
      <w:r w:rsidR="004E4BEB">
        <w:rPr>
          <w:rFonts w:ascii="Arial" w:hAnsi="Arial" w:cs="Arial"/>
          <w:b/>
          <w:bCs/>
          <w:color w:val="000000"/>
          <w:sz w:val="20"/>
          <w:szCs w:val="20"/>
        </w:rPr>
        <w:t>’</w:t>
      </w:r>
      <w:r>
        <w:rPr>
          <w:rFonts w:ascii="Arial" w:hAnsi="Arial" w:cs="Arial"/>
          <w:color w:val="000000"/>
          <w:sz w:val="20"/>
          <w:szCs w:val="20"/>
        </w:rPr>
        <w:t> </w:t>
      </w:r>
      <w:r w:rsidR="00C9516C">
        <w:rPr>
          <w:rFonts w:ascii="Arial" w:hAnsi="Arial" w:cs="Arial"/>
          <w:color w:val="000000"/>
          <w:sz w:val="20"/>
          <w:szCs w:val="20"/>
        </w:rPr>
        <w:t>icon on the left side of the page to view all course information assigned to you</w:t>
      </w:r>
      <w:r>
        <w:rPr>
          <w:rFonts w:ascii="Arial" w:hAnsi="Arial" w:cs="Arial"/>
          <w:color w:val="000000"/>
          <w:sz w:val="20"/>
          <w:szCs w:val="20"/>
        </w:rPr>
        <w:t>.</w:t>
      </w:r>
    </w:p>
    <w:p w14:paraId="735F290F" w14:textId="65420518" w:rsidR="00C50F86" w:rsidRDefault="00C50F86" w:rsidP="00C50F86">
      <w:pPr>
        <w:pStyle w:val="NormalWeb"/>
        <w:spacing w:before="0" w:after="0"/>
        <w:rPr>
          <w:rFonts w:ascii="Arial" w:hAnsi="Arial" w:cs="Arial"/>
          <w:color w:val="000000"/>
          <w:sz w:val="20"/>
          <w:szCs w:val="20"/>
        </w:rPr>
      </w:pPr>
      <w:r>
        <w:rPr>
          <w:rFonts w:ascii="Arial" w:hAnsi="Arial" w:cs="Arial"/>
          <w:b/>
          <w:bCs/>
          <w:color w:val="000000"/>
          <w:sz w:val="20"/>
          <w:szCs w:val="20"/>
        </w:rPr>
        <w:t>Do I have access to my training information?</w:t>
      </w:r>
      <w:r>
        <w:rPr>
          <w:rFonts w:ascii="Arial" w:hAnsi="Arial" w:cs="Arial"/>
          <w:b/>
          <w:bCs/>
          <w:color w:val="000000"/>
          <w:sz w:val="20"/>
          <w:szCs w:val="20"/>
        </w:rPr>
        <w:br/>
      </w:r>
      <w:r>
        <w:rPr>
          <w:rFonts w:ascii="Arial" w:hAnsi="Arial" w:cs="Arial"/>
          <w:color w:val="000000"/>
          <w:sz w:val="20"/>
          <w:szCs w:val="20"/>
        </w:rPr>
        <w:t>Yes, use your UAPB log-on information to access your training information 24/7 at</w:t>
      </w:r>
      <w:r w:rsidR="009426B8">
        <w:rPr>
          <w:rFonts w:ascii="Arial" w:hAnsi="Arial" w:cs="Arial"/>
          <w:color w:val="000000"/>
          <w:sz w:val="20"/>
          <w:szCs w:val="20"/>
        </w:rPr>
        <w:t xml:space="preserve"> </w:t>
      </w:r>
      <w:hyperlink r:id="rId7" w:history="1">
        <w:r w:rsidR="009426B8" w:rsidRPr="009426B8">
          <w:rPr>
            <w:rStyle w:val="Hyperlink"/>
            <w:rFonts w:ascii="Arial" w:hAnsi="Arial" w:cs="Arial"/>
            <w:sz w:val="20"/>
            <w:szCs w:val="20"/>
          </w:rPr>
          <w:t>http://uapbstudents.ar.safecolleges.com/</w:t>
        </w:r>
      </w:hyperlink>
      <w:r w:rsidR="009426B8" w:rsidRPr="00C9516C">
        <w:rPr>
          <w:rFonts w:ascii="Verdana" w:hAnsi="Verdana"/>
          <w:color w:val="000000"/>
          <w:sz w:val="16"/>
          <w:szCs w:val="16"/>
          <w:shd w:val="clear" w:color="auto" w:fill="FFFFFF"/>
        </w:rPr>
        <w:t> </w:t>
      </w:r>
      <w:bookmarkStart w:id="0" w:name="_GoBack"/>
      <w:bookmarkEnd w:id="0"/>
    </w:p>
    <w:p w14:paraId="24B71DAF" w14:textId="77777777" w:rsidR="00C50F86" w:rsidRDefault="00C50F86" w:rsidP="00C50F86">
      <w:pPr>
        <w:pStyle w:val="NormalWeb"/>
        <w:spacing w:before="0" w:after="0"/>
        <w:rPr>
          <w:rFonts w:ascii="Arial" w:hAnsi="Arial" w:cs="Arial"/>
          <w:color w:val="000000"/>
          <w:sz w:val="20"/>
          <w:szCs w:val="20"/>
        </w:rPr>
      </w:pPr>
      <w:r>
        <w:rPr>
          <w:rFonts w:ascii="Arial" w:hAnsi="Arial" w:cs="Arial"/>
          <w:b/>
          <w:bCs/>
          <w:color w:val="000000"/>
          <w:sz w:val="20"/>
          <w:szCs w:val="20"/>
        </w:rPr>
        <w:t>Does the software have ADA accessibility?</w:t>
      </w:r>
      <w:r>
        <w:rPr>
          <w:rFonts w:ascii="Arial" w:hAnsi="Arial" w:cs="Arial"/>
          <w:b/>
          <w:bCs/>
          <w:color w:val="000000"/>
          <w:sz w:val="20"/>
          <w:szCs w:val="20"/>
        </w:rPr>
        <w:br/>
      </w:r>
      <w:r>
        <w:rPr>
          <w:rFonts w:ascii="Arial" w:hAnsi="Arial" w:cs="Arial"/>
          <w:color w:val="000000"/>
          <w:sz w:val="20"/>
          <w:szCs w:val="20"/>
        </w:rPr>
        <w:t>Yes, closed caption, audio, transcripts provided, etc., but if you need assistance please contact the campus ADA Coordinator at ext. 8406 or </w:t>
      </w:r>
      <w:hyperlink r:id="rId8" w:history="1">
        <w:r>
          <w:rPr>
            <w:rStyle w:val="Hyperlink"/>
            <w:rFonts w:ascii="Arial" w:hAnsi="Arial" w:cs="Arial"/>
            <w:color w:val="0067B1"/>
            <w:sz w:val="20"/>
            <w:szCs w:val="20"/>
            <w:bdr w:val="none" w:sz="0" w:space="0" w:color="auto" w:frame="1"/>
          </w:rPr>
          <w:t>bakerk@uapb.edu</w:t>
        </w:r>
      </w:hyperlink>
      <w:r>
        <w:rPr>
          <w:rFonts w:ascii="Arial" w:hAnsi="Arial" w:cs="Arial"/>
          <w:color w:val="000000"/>
          <w:sz w:val="20"/>
          <w:szCs w:val="20"/>
        </w:rPr>
        <w:t>.</w:t>
      </w:r>
    </w:p>
    <w:p w14:paraId="41EFD8ED" w14:textId="46356F9E" w:rsidR="00FC3977" w:rsidRDefault="00C50F86" w:rsidP="00C50F86">
      <w:pPr>
        <w:pStyle w:val="NormalWeb"/>
        <w:spacing w:before="0" w:after="0"/>
      </w:pPr>
      <w:r>
        <w:rPr>
          <w:rFonts w:ascii="Arial" w:hAnsi="Arial" w:cs="Arial"/>
          <w:b/>
          <w:bCs/>
          <w:color w:val="000000"/>
          <w:sz w:val="20"/>
          <w:szCs w:val="20"/>
        </w:rPr>
        <w:t>Who do I contact if I need assistance?</w:t>
      </w:r>
      <w:r>
        <w:rPr>
          <w:rFonts w:ascii="Arial" w:hAnsi="Arial" w:cs="Arial"/>
          <w:b/>
          <w:bCs/>
          <w:color w:val="000000"/>
          <w:sz w:val="20"/>
          <w:szCs w:val="20"/>
        </w:rPr>
        <w:br/>
      </w:r>
      <w:hyperlink r:id="rId9" w:history="1">
        <w:r>
          <w:rPr>
            <w:rStyle w:val="Hyperlink"/>
            <w:rFonts w:ascii="Arial" w:hAnsi="Arial" w:cs="Arial"/>
            <w:color w:val="0067B1"/>
            <w:sz w:val="20"/>
            <w:szCs w:val="20"/>
            <w:bdr w:val="none" w:sz="0" w:space="0" w:color="auto" w:frame="1"/>
          </w:rPr>
          <w:t>support@safecolleges.com</w:t>
        </w:r>
      </w:hyperlink>
      <w:r>
        <w:rPr>
          <w:rFonts w:ascii="Arial" w:hAnsi="Arial" w:cs="Arial"/>
          <w:color w:val="000000"/>
          <w:sz w:val="20"/>
          <w:szCs w:val="20"/>
        </w:rPr>
        <w:t> or Karen Baker at 870.575.8406 or bakerk@uapb.edu</w:t>
      </w:r>
    </w:p>
    <w:sectPr w:rsidR="00FC3977" w:rsidSect="00C9516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86"/>
    <w:rsid w:val="00153746"/>
    <w:rsid w:val="004E4BEB"/>
    <w:rsid w:val="00616BEF"/>
    <w:rsid w:val="006702D0"/>
    <w:rsid w:val="007324D2"/>
    <w:rsid w:val="00792754"/>
    <w:rsid w:val="009426B8"/>
    <w:rsid w:val="00C50F86"/>
    <w:rsid w:val="00C9516C"/>
    <w:rsid w:val="00ED703C"/>
    <w:rsid w:val="00FC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AD8A"/>
  <w15:chartTrackingRefBased/>
  <w15:docId w15:val="{7D9B95CD-04DD-4EDF-AF4D-B091A757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F86"/>
    <w:pPr>
      <w:spacing w:after="0" w:line="240" w:lineRule="auto"/>
    </w:pPr>
  </w:style>
  <w:style w:type="paragraph" w:styleId="NormalWeb">
    <w:name w:val="Normal (Web)"/>
    <w:basedOn w:val="Normal"/>
    <w:uiPriority w:val="99"/>
    <w:unhideWhenUsed/>
    <w:rsid w:val="00C50F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F86"/>
    <w:rPr>
      <w:color w:val="0000FF"/>
      <w:u w:val="single"/>
    </w:rPr>
  </w:style>
  <w:style w:type="character" w:styleId="FollowedHyperlink">
    <w:name w:val="FollowedHyperlink"/>
    <w:basedOn w:val="DefaultParagraphFont"/>
    <w:uiPriority w:val="99"/>
    <w:semiHidden/>
    <w:unhideWhenUsed/>
    <w:rsid w:val="00ED703C"/>
    <w:rPr>
      <w:color w:val="954F72" w:themeColor="followedHyperlink"/>
      <w:u w:val="single"/>
    </w:rPr>
  </w:style>
  <w:style w:type="character" w:styleId="Strong">
    <w:name w:val="Strong"/>
    <w:basedOn w:val="DefaultParagraphFont"/>
    <w:uiPriority w:val="22"/>
    <w:qFormat/>
    <w:rsid w:val="00ED703C"/>
    <w:rPr>
      <w:b/>
      <w:bCs/>
    </w:rPr>
  </w:style>
  <w:style w:type="character" w:styleId="UnresolvedMention">
    <w:name w:val="Unresolved Mention"/>
    <w:basedOn w:val="DefaultParagraphFont"/>
    <w:uiPriority w:val="99"/>
    <w:semiHidden/>
    <w:unhideWhenUsed/>
    <w:rsid w:val="0094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51351">
      <w:bodyDiv w:val="1"/>
      <w:marLeft w:val="0"/>
      <w:marRight w:val="0"/>
      <w:marTop w:val="0"/>
      <w:marBottom w:val="0"/>
      <w:divBdr>
        <w:top w:val="none" w:sz="0" w:space="0" w:color="auto"/>
        <w:left w:val="none" w:sz="0" w:space="0" w:color="auto"/>
        <w:bottom w:val="none" w:sz="0" w:space="0" w:color="auto"/>
        <w:right w:val="none" w:sz="0" w:space="0" w:color="auto"/>
      </w:divBdr>
    </w:div>
    <w:div w:id="1335183748">
      <w:bodyDiv w:val="1"/>
      <w:marLeft w:val="0"/>
      <w:marRight w:val="0"/>
      <w:marTop w:val="0"/>
      <w:marBottom w:val="0"/>
      <w:divBdr>
        <w:top w:val="none" w:sz="0" w:space="0" w:color="auto"/>
        <w:left w:val="none" w:sz="0" w:space="0" w:color="auto"/>
        <w:bottom w:val="none" w:sz="0" w:space="0" w:color="auto"/>
        <w:right w:val="none" w:sz="0" w:space="0" w:color="auto"/>
      </w:divBdr>
    </w:div>
    <w:div w:id="202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erk@uapb.edu" TargetMode="External"/><Relationship Id="rId3" Type="http://schemas.openxmlformats.org/officeDocument/2006/relationships/webSettings" Target="webSettings.xml"/><Relationship Id="rId7" Type="http://schemas.openxmlformats.org/officeDocument/2006/relationships/hyperlink" Target="http://uapbstudents.ar.safecolleg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kerk@uapb.edu" TargetMode="External"/><Relationship Id="rId11" Type="http://schemas.openxmlformats.org/officeDocument/2006/relationships/theme" Target="theme/theme1.xml"/><Relationship Id="rId5" Type="http://schemas.openxmlformats.org/officeDocument/2006/relationships/hyperlink" Target="http://uapbstudents.ar.safecolleges.com/training/home" TargetMode="External"/><Relationship Id="rId10" Type="http://schemas.openxmlformats.org/officeDocument/2006/relationships/fontTable" Target="fontTable.xml"/><Relationship Id="rId4" Type="http://schemas.openxmlformats.org/officeDocument/2006/relationships/hyperlink" Target="http://uapb.ar.safecolleges.com/login" TargetMode="External"/><Relationship Id="rId9" Type="http://schemas.openxmlformats.org/officeDocument/2006/relationships/hyperlink" Target="mailto:support@safecolle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Baker</dc:creator>
  <cp:keywords/>
  <dc:description/>
  <cp:lastModifiedBy>Karen N. Baker</cp:lastModifiedBy>
  <cp:revision>4</cp:revision>
  <dcterms:created xsi:type="dcterms:W3CDTF">2018-08-10T22:05:00Z</dcterms:created>
  <dcterms:modified xsi:type="dcterms:W3CDTF">2018-08-28T21:15:00Z</dcterms:modified>
</cp:coreProperties>
</file>